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E1" w:rsidRPr="00E409E1" w:rsidRDefault="00E409E1" w:rsidP="00E409E1">
      <w:pPr>
        <w:jc w:val="right"/>
        <w:outlineLvl w:val="4"/>
        <w:rPr>
          <w:sz w:val="24"/>
          <w:szCs w:val="24"/>
        </w:rPr>
      </w:pPr>
      <w:bookmarkStart w:id="0" w:name="_GoBack"/>
      <w:bookmarkEnd w:id="0"/>
      <w:r w:rsidRPr="00E409E1">
        <w:rPr>
          <w:sz w:val="24"/>
          <w:szCs w:val="24"/>
        </w:rPr>
        <w:t>Приложение</w:t>
      </w:r>
    </w:p>
    <w:p w:rsidR="00E409E1" w:rsidRPr="00E409E1" w:rsidRDefault="00E409E1" w:rsidP="00E409E1">
      <w:pPr>
        <w:outlineLvl w:val="4"/>
        <w:rPr>
          <w:sz w:val="24"/>
          <w:szCs w:val="24"/>
        </w:rPr>
      </w:pPr>
    </w:p>
    <w:p w:rsidR="00E409E1" w:rsidRPr="00E409E1" w:rsidRDefault="00E409E1" w:rsidP="00E409E1">
      <w:pPr>
        <w:jc w:val="center"/>
        <w:outlineLvl w:val="4"/>
        <w:rPr>
          <w:sz w:val="24"/>
          <w:szCs w:val="24"/>
        </w:rPr>
      </w:pPr>
      <w:r w:rsidRPr="00E409E1">
        <w:rPr>
          <w:sz w:val="24"/>
          <w:szCs w:val="24"/>
        </w:rPr>
        <w:t xml:space="preserve">Перечень </w:t>
      </w:r>
      <w:r w:rsidRPr="00E409E1">
        <w:rPr>
          <w:rFonts w:eastAsia="Times New Roman"/>
          <w:bCs/>
          <w:iCs/>
          <w:color w:val="000000"/>
          <w:sz w:val="24"/>
          <w:szCs w:val="24"/>
          <w:lang w:val="x-none" w:eastAsia="ru-RU"/>
        </w:rPr>
        <w:t>вновь введенны</w:t>
      </w:r>
      <w:r w:rsidRPr="00E409E1">
        <w:rPr>
          <w:rFonts w:eastAsia="Times New Roman"/>
          <w:bCs/>
          <w:iCs/>
          <w:color w:val="000000"/>
          <w:sz w:val="24"/>
          <w:szCs w:val="24"/>
          <w:lang w:eastAsia="ru-RU"/>
        </w:rPr>
        <w:t>х</w:t>
      </w:r>
      <w:r w:rsidRPr="00E409E1">
        <w:rPr>
          <w:rFonts w:eastAsia="Times New Roman"/>
          <w:bCs/>
          <w:iCs/>
          <w:color w:val="000000"/>
          <w:sz w:val="24"/>
          <w:szCs w:val="24"/>
          <w:lang w:val="x-none" w:eastAsia="ru-RU"/>
        </w:rPr>
        <w:t xml:space="preserve"> нормативн</w:t>
      </w:r>
      <w:r w:rsidR="00D27805">
        <w:rPr>
          <w:rFonts w:eastAsia="Times New Roman"/>
          <w:bCs/>
          <w:iCs/>
          <w:color w:val="000000"/>
          <w:sz w:val="24"/>
          <w:szCs w:val="24"/>
          <w:lang w:eastAsia="ru-RU"/>
        </w:rPr>
        <w:t>ых</w:t>
      </w:r>
      <w:r w:rsidR="00163516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E409E1">
        <w:rPr>
          <w:rFonts w:eastAsia="Times New Roman"/>
          <w:bCs/>
          <w:iCs/>
          <w:color w:val="000000"/>
          <w:sz w:val="24"/>
          <w:szCs w:val="24"/>
          <w:lang w:val="x-none" w:eastAsia="ru-RU"/>
        </w:rPr>
        <w:t>правовы</w:t>
      </w:r>
      <w:r w:rsidRPr="00E409E1">
        <w:rPr>
          <w:rFonts w:eastAsia="Times New Roman"/>
          <w:bCs/>
          <w:iCs/>
          <w:color w:val="000000"/>
          <w:sz w:val="24"/>
          <w:szCs w:val="24"/>
          <w:lang w:eastAsia="ru-RU"/>
        </w:rPr>
        <w:t>х</w:t>
      </w:r>
      <w:r w:rsidRPr="00E409E1">
        <w:rPr>
          <w:rFonts w:eastAsia="Times New Roman"/>
          <w:bCs/>
          <w:iCs/>
          <w:color w:val="000000"/>
          <w:sz w:val="24"/>
          <w:szCs w:val="24"/>
          <w:lang w:val="x-none" w:eastAsia="ru-RU"/>
        </w:rPr>
        <w:t xml:space="preserve"> акт</w:t>
      </w:r>
      <w:r w:rsidRPr="00E409E1">
        <w:rPr>
          <w:rFonts w:eastAsia="Times New Roman"/>
          <w:bCs/>
          <w:iCs/>
          <w:color w:val="000000"/>
          <w:sz w:val="24"/>
          <w:szCs w:val="24"/>
          <w:lang w:eastAsia="ru-RU"/>
        </w:rPr>
        <w:t>ов</w:t>
      </w:r>
    </w:p>
    <w:p w:rsidR="00E409E1" w:rsidRPr="00E409E1" w:rsidRDefault="00163516" w:rsidP="00E409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области охраны труда </w:t>
      </w:r>
    </w:p>
    <w:p w:rsidR="00403025" w:rsidRDefault="00403025" w:rsidP="00403025">
      <w:pPr>
        <w:rPr>
          <w:sz w:val="24"/>
          <w:szCs w:val="24"/>
        </w:rPr>
      </w:pPr>
    </w:p>
    <w:p w:rsidR="00E409E1" w:rsidRDefault="00D27805" w:rsidP="00403025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С</w:t>
      </w:r>
      <w:r w:rsidR="00403025" w:rsidRPr="00E409E1">
        <w:rPr>
          <w:sz w:val="24"/>
          <w:szCs w:val="24"/>
        </w:rPr>
        <w:t xml:space="preserve"> 01.03.2022</w:t>
      </w:r>
      <w:r>
        <w:rPr>
          <w:sz w:val="24"/>
          <w:szCs w:val="24"/>
        </w:rPr>
        <w:t>:</w:t>
      </w:r>
    </w:p>
    <w:p w:rsidR="00403025" w:rsidRPr="00E409E1" w:rsidRDefault="00403025" w:rsidP="00E409E1">
      <w:pPr>
        <w:jc w:val="center"/>
        <w:rPr>
          <w:rFonts w:eastAsia="Times New Roman"/>
          <w:sz w:val="24"/>
          <w:szCs w:val="24"/>
          <w:lang w:eastAsia="ru-RU"/>
        </w:rPr>
      </w:pP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Федеральный закон от 02.07.2021 № 311-ФЗ «О внесении изменений </w:t>
      </w:r>
      <w:r w:rsidRPr="00E409E1">
        <w:rPr>
          <w:rFonts w:eastAsia="Times New Roman"/>
          <w:b/>
          <w:sz w:val="24"/>
          <w:szCs w:val="24"/>
          <w:lang w:eastAsia="ru-RU"/>
        </w:rPr>
        <w:t>в Трудовой кодекс</w:t>
      </w:r>
      <w:r w:rsidRPr="00E409E1">
        <w:rPr>
          <w:rFonts w:eastAsia="Times New Roman"/>
          <w:sz w:val="24"/>
          <w:szCs w:val="24"/>
          <w:lang w:eastAsia="ru-RU"/>
        </w:rPr>
        <w:t xml:space="preserve"> Российской Федерации»;  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Министерства труда и социальной защиты Российской Федерации от 22.09.2021 </w:t>
      </w:r>
      <w:r w:rsidRPr="006F3FC3">
        <w:rPr>
          <w:rFonts w:eastAsia="Times New Roman"/>
          <w:b/>
          <w:sz w:val="24"/>
          <w:szCs w:val="24"/>
          <w:lang w:eastAsia="ru-RU"/>
        </w:rPr>
        <w:t>№ 656н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E409E1">
        <w:rPr>
          <w:rFonts w:eastAsia="Times New Roman"/>
          <w:b/>
          <w:sz w:val="24"/>
          <w:szCs w:val="24"/>
          <w:lang w:eastAsia="ru-RU"/>
        </w:rPr>
        <w:t>примерного перечня мероприятий</w:t>
      </w:r>
      <w:r w:rsidRPr="00E409E1">
        <w:rPr>
          <w:rFonts w:eastAsia="Times New Roman"/>
          <w:sz w:val="24"/>
          <w:szCs w:val="24"/>
          <w:lang w:eastAsia="ru-RU"/>
        </w:rPr>
        <w:t xml:space="preserve"> по предотвращению случаев повреждения здоровья работников (при производстве работ (оказания услуг) на территории, находящейся под контролем другого работодателя (иного лица)» (Зарегистрирован в Минюсте России 02.12.2021 </w:t>
      </w:r>
      <w:r>
        <w:rPr>
          <w:rFonts w:eastAsia="Times New Roman"/>
          <w:sz w:val="24"/>
          <w:szCs w:val="24"/>
          <w:lang w:eastAsia="ru-RU"/>
        </w:rPr>
        <w:br/>
      </w:r>
      <w:r w:rsidRPr="00E409E1">
        <w:rPr>
          <w:rFonts w:eastAsia="Times New Roman"/>
          <w:sz w:val="24"/>
          <w:szCs w:val="24"/>
          <w:lang w:eastAsia="ru-RU"/>
        </w:rPr>
        <w:t>№ 66192);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Министерства труда и социальной защиты Российской Федерации от 29.10.2021 </w:t>
      </w:r>
      <w:r w:rsidRPr="006F3FC3">
        <w:rPr>
          <w:rFonts w:eastAsia="Times New Roman"/>
          <w:b/>
          <w:sz w:val="24"/>
          <w:szCs w:val="24"/>
          <w:lang w:eastAsia="ru-RU"/>
        </w:rPr>
        <w:t>№ 775н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E409E1">
        <w:rPr>
          <w:rFonts w:eastAsia="Times New Roman"/>
          <w:b/>
          <w:sz w:val="24"/>
          <w:szCs w:val="24"/>
          <w:lang w:eastAsia="ru-RU"/>
        </w:rPr>
        <w:t>Порядка проведения государственной экспертизы</w:t>
      </w:r>
      <w:r w:rsidRPr="00E409E1">
        <w:rPr>
          <w:rFonts w:eastAsia="Times New Roman"/>
          <w:sz w:val="24"/>
          <w:szCs w:val="24"/>
          <w:lang w:eastAsia="ru-RU"/>
        </w:rPr>
        <w:t xml:space="preserve"> условий труда» (Зарегистрирован в Минюсте России 20.12.2021 N 66436);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>- Приказ Министерства труда и социальной защиты Российской Федерации от 22</w:t>
      </w:r>
      <w:r>
        <w:rPr>
          <w:rFonts w:eastAsia="Times New Roman"/>
          <w:sz w:val="24"/>
          <w:szCs w:val="24"/>
          <w:lang w:eastAsia="ru-RU"/>
        </w:rPr>
        <w:t>.11.</w:t>
      </w:r>
      <w:r w:rsidRPr="00E409E1">
        <w:rPr>
          <w:rFonts w:eastAsia="Times New Roman"/>
          <w:sz w:val="24"/>
          <w:szCs w:val="24"/>
          <w:lang w:eastAsia="ru-RU"/>
        </w:rPr>
        <w:t xml:space="preserve"> 2021  </w:t>
      </w:r>
      <w:r w:rsidRPr="006F3FC3">
        <w:rPr>
          <w:rFonts w:eastAsia="Times New Roman"/>
          <w:b/>
          <w:sz w:val="24"/>
          <w:szCs w:val="24"/>
          <w:lang w:eastAsia="ru-RU"/>
        </w:rPr>
        <w:t>№ 757н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E409E1">
        <w:rPr>
          <w:rFonts w:eastAsia="Times New Roman"/>
          <w:b/>
          <w:sz w:val="24"/>
          <w:szCs w:val="24"/>
          <w:lang w:eastAsia="ru-RU"/>
        </w:rPr>
        <w:t>формы сертификата эксперта</w:t>
      </w:r>
      <w:r w:rsidRPr="00E409E1">
        <w:rPr>
          <w:rFonts w:eastAsia="Times New Roman"/>
          <w:sz w:val="24"/>
          <w:szCs w:val="24"/>
          <w:lang w:eastAsia="ru-RU"/>
        </w:rPr>
        <w:t xml:space="preserve">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 (Зарегистрирован в Минюсте России 17.12.2021 № 66413);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Министерства труда и социальной защиты Российской Федерации от 28.10.2021 № </w:t>
      </w:r>
      <w:r w:rsidRPr="006F3FC3">
        <w:rPr>
          <w:rFonts w:eastAsia="Times New Roman"/>
          <w:b/>
          <w:sz w:val="24"/>
          <w:szCs w:val="24"/>
          <w:lang w:eastAsia="ru-RU"/>
        </w:rPr>
        <w:t>765н</w:t>
      </w:r>
      <w:r w:rsidRPr="00E409E1">
        <w:rPr>
          <w:rFonts w:eastAsia="Times New Roman"/>
          <w:sz w:val="24"/>
          <w:szCs w:val="24"/>
          <w:lang w:eastAsia="ru-RU"/>
        </w:rPr>
        <w:t xml:space="preserve"> "Об утверждении </w:t>
      </w:r>
      <w:r w:rsidRPr="00E409E1">
        <w:rPr>
          <w:rFonts w:eastAsia="Times New Roman"/>
          <w:b/>
          <w:sz w:val="24"/>
          <w:szCs w:val="24"/>
          <w:lang w:eastAsia="ru-RU"/>
        </w:rPr>
        <w:t>типовых форм документов</w:t>
      </w:r>
      <w:r w:rsidRPr="00E409E1">
        <w:rPr>
          <w:rFonts w:eastAsia="Times New Roman"/>
          <w:sz w:val="24"/>
          <w:szCs w:val="24"/>
          <w:lang w:eastAsia="ru-RU"/>
        </w:rPr>
        <w:t>, необходимых для проведения государственной экспертизы условий труда" (Зарегистрирован в Минюсте России 20.12.2021 № 66437);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>- Приказ Министерства труда и социальной защиты Российской Федерации от 17</w:t>
      </w:r>
      <w:r>
        <w:rPr>
          <w:rFonts w:eastAsia="Times New Roman"/>
          <w:sz w:val="24"/>
          <w:szCs w:val="24"/>
          <w:lang w:eastAsia="ru-RU"/>
        </w:rPr>
        <w:t>.06.</w:t>
      </w:r>
      <w:r w:rsidRPr="00E409E1">
        <w:rPr>
          <w:rFonts w:eastAsia="Times New Roman"/>
          <w:sz w:val="24"/>
          <w:szCs w:val="24"/>
          <w:lang w:eastAsia="ru-RU"/>
        </w:rPr>
        <w:t xml:space="preserve">2021 № </w:t>
      </w:r>
      <w:r w:rsidRPr="006F3FC3">
        <w:rPr>
          <w:rFonts w:eastAsia="Times New Roman"/>
          <w:b/>
          <w:sz w:val="24"/>
          <w:szCs w:val="24"/>
          <w:lang w:eastAsia="ru-RU"/>
        </w:rPr>
        <w:t>406н</w:t>
      </w:r>
      <w:r w:rsidRPr="00E409E1">
        <w:rPr>
          <w:rFonts w:eastAsia="Times New Roman"/>
          <w:sz w:val="24"/>
          <w:szCs w:val="24"/>
          <w:lang w:eastAsia="ru-RU"/>
        </w:rPr>
        <w:t xml:space="preserve"> «О </w:t>
      </w:r>
      <w:r w:rsidRPr="00E409E1">
        <w:rPr>
          <w:rFonts w:eastAsia="Times New Roman"/>
          <w:b/>
          <w:sz w:val="24"/>
          <w:szCs w:val="24"/>
          <w:lang w:eastAsia="ru-RU"/>
        </w:rPr>
        <w:t>форме и Порядке подачи</w:t>
      </w:r>
      <w:r w:rsidRPr="00E409E1">
        <w:rPr>
          <w:rFonts w:eastAsia="Times New Roman"/>
          <w:sz w:val="24"/>
          <w:szCs w:val="24"/>
          <w:lang w:eastAsia="ru-RU"/>
        </w:rPr>
        <w:t xml:space="preserve">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 (Зарегистрирован в Минюсте России 29.07.2021 </w:t>
      </w:r>
      <w:r w:rsidR="00522DB6">
        <w:rPr>
          <w:rFonts w:eastAsia="Times New Roman"/>
          <w:sz w:val="24"/>
          <w:szCs w:val="24"/>
          <w:lang w:eastAsia="ru-RU"/>
        </w:rPr>
        <w:t>№</w:t>
      </w:r>
      <w:r w:rsidRPr="00E409E1">
        <w:rPr>
          <w:rFonts w:eastAsia="Times New Roman"/>
          <w:sz w:val="24"/>
          <w:szCs w:val="24"/>
          <w:lang w:eastAsia="ru-RU"/>
        </w:rPr>
        <w:t xml:space="preserve"> 64444);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>- Приказ Министерства труда и социальной защиты Российской Федерации от 29</w:t>
      </w:r>
      <w:r>
        <w:rPr>
          <w:rFonts w:eastAsia="Times New Roman"/>
          <w:sz w:val="24"/>
          <w:szCs w:val="24"/>
          <w:lang w:eastAsia="ru-RU"/>
        </w:rPr>
        <w:t>.11.</w:t>
      </w:r>
      <w:r w:rsidRPr="00E409E1">
        <w:rPr>
          <w:rFonts w:eastAsia="Times New Roman"/>
          <w:sz w:val="24"/>
          <w:szCs w:val="24"/>
          <w:lang w:eastAsia="ru-RU"/>
        </w:rPr>
        <w:t>2021 №</w:t>
      </w:r>
      <w:r w:rsidR="006F3FC3">
        <w:rPr>
          <w:rFonts w:eastAsia="Times New Roman"/>
          <w:sz w:val="24"/>
          <w:szCs w:val="24"/>
          <w:lang w:eastAsia="ru-RU"/>
        </w:rPr>
        <w:t xml:space="preserve"> </w:t>
      </w:r>
      <w:r w:rsidRPr="006F3FC3">
        <w:rPr>
          <w:rFonts w:eastAsia="Times New Roman"/>
          <w:b/>
          <w:sz w:val="24"/>
          <w:szCs w:val="24"/>
          <w:lang w:eastAsia="ru-RU"/>
        </w:rPr>
        <w:t>776н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E409E1">
        <w:rPr>
          <w:rFonts w:eastAsia="Times New Roman"/>
          <w:b/>
          <w:sz w:val="24"/>
          <w:szCs w:val="24"/>
          <w:lang w:eastAsia="ru-RU"/>
        </w:rPr>
        <w:t>Примерного положения о системе управления охраной труда</w:t>
      </w:r>
      <w:r w:rsidRPr="00E409E1">
        <w:rPr>
          <w:rFonts w:eastAsia="Times New Roman"/>
          <w:sz w:val="24"/>
          <w:szCs w:val="24"/>
          <w:lang w:eastAsia="ru-RU"/>
        </w:rPr>
        <w:t xml:space="preserve">» (Зарегистрирован в Минюсте России 14.12.2021 </w:t>
      </w:r>
      <w:r w:rsidR="00522DB6">
        <w:rPr>
          <w:rFonts w:eastAsia="Times New Roman"/>
          <w:sz w:val="24"/>
          <w:szCs w:val="24"/>
          <w:lang w:eastAsia="ru-RU"/>
        </w:rPr>
        <w:t>№</w:t>
      </w:r>
      <w:r w:rsidRPr="00E409E1">
        <w:rPr>
          <w:rFonts w:eastAsia="Times New Roman"/>
          <w:sz w:val="24"/>
          <w:szCs w:val="24"/>
          <w:lang w:eastAsia="ru-RU"/>
        </w:rPr>
        <w:t xml:space="preserve"> 66318);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Министерства труда и социальной защиты Российской Федерации от 29.10.2021 </w:t>
      </w:r>
      <w:r w:rsidRPr="006F3FC3">
        <w:rPr>
          <w:rFonts w:eastAsia="Times New Roman"/>
          <w:b/>
          <w:sz w:val="24"/>
          <w:szCs w:val="24"/>
          <w:lang w:eastAsia="ru-RU"/>
        </w:rPr>
        <w:t>№ 773н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E409E1">
        <w:rPr>
          <w:rFonts w:eastAsia="Times New Roman"/>
          <w:b/>
          <w:sz w:val="24"/>
          <w:szCs w:val="24"/>
          <w:lang w:eastAsia="ru-RU"/>
        </w:rPr>
        <w:t>форм (способов) информирования</w:t>
      </w:r>
      <w:r w:rsidRPr="00E409E1">
        <w:rPr>
          <w:rFonts w:eastAsia="Times New Roman"/>
          <w:sz w:val="24"/>
          <w:szCs w:val="24"/>
          <w:lang w:eastAsia="ru-RU"/>
        </w:rPr>
        <w:t xml:space="preserve">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 (Зарегистрирован в Минюсте России 14.12.2021 № 66317);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Министерства труда и социальной защиты Российской Федерации от 29.10.2021 </w:t>
      </w:r>
      <w:r w:rsidRPr="006F3FC3">
        <w:rPr>
          <w:rFonts w:eastAsia="Times New Roman"/>
          <w:b/>
          <w:sz w:val="24"/>
          <w:szCs w:val="24"/>
          <w:lang w:eastAsia="ru-RU"/>
        </w:rPr>
        <w:t>№ 772н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E409E1">
        <w:rPr>
          <w:rFonts w:eastAsia="Times New Roman"/>
          <w:b/>
          <w:sz w:val="24"/>
          <w:szCs w:val="24"/>
          <w:lang w:eastAsia="ru-RU"/>
        </w:rPr>
        <w:t>основных требований к порядку разработки и содержанию правил и инструкций</w:t>
      </w:r>
      <w:r w:rsidRPr="00E409E1">
        <w:rPr>
          <w:rFonts w:eastAsia="Times New Roman"/>
          <w:sz w:val="24"/>
          <w:szCs w:val="24"/>
          <w:lang w:eastAsia="ru-RU"/>
        </w:rPr>
        <w:t xml:space="preserve"> по охране труда, разрабатываемых работодателем» (Зарегистрирован в Минюсте России 26.11.2021 № 66015);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Минтруда России от 29.10.2021 </w:t>
      </w:r>
      <w:r w:rsidR="00522DB6">
        <w:rPr>
          <w:rFonts w:eastAsia="Times New Roman"/>
          <w:sz w:val="24"/>
          <w:szCs w:val="24"/>
          <w:lang w:eastAsia="ru-RU"/>
        </w:rPr>
        <w:t>№</w:t>
      </w:r>
      <w:r w:rsidRPr="00E409E1">
        <w:rPr>
          <w:rFonts w:eastAsia="Times New Roman"/>
          <w:sz w:val="24"/>
          <w:szCs w:val="24"/>
          <w:lang w:eastAsia="ru-RU"/>
        </w:rPr>
        <w:t xml:space="preserve"> </w:t>
      </w:r>
      <w:r w:rsidRPr="006F3FC3">
        <w:rPr>
          <w:rFonts w:eastAsia="Times New Roman"/>
          <w:b/>
          <w:sz w:val="24"/>
          <w:szCs w:val="24"/>
          <w:lang w:eastAsia="ru-RU"/>
        </w:rPr>
        <w:t>774н</w:t>
      </w:r>
      <w:r w:rsidRPr="00E409E1">
        <w:rPr>
          <w:rFonts w:eastAsia="Times New Roman"/>
          <w:sz w:val="24"/>
          <w:szCs w:val="24"/>
          <w:lang w:eastAsia="ru-RU"/>
        </w:rPr>
        <w:t xml:space="preserve"> </w:t>
      </w:r>
      <w:r w:rsidR="00522DB6">
        <w:rPr>
          <w:rFonts w:eastAsia="Times New Roman"/>
          <w:sz w:val="24"/>
          <w:szCs w:val="24"/>
          <w:lang w:eastAsia="ru-RU"/>
        </w:rPr>
        <w:t>«</w:t>
      </w:r>
      <w:r w:rsidRPr="00E409E1">
        <w:rPr>
          <w:rFonts w:eastAsia="Times New Roman"/>
          <w:sz w:val="24"/>
          <w:szCs w:val="24"/>
          <w:lang w:eastAsia="ru-RU"/>
        </w:rPr>
        <w:t xml:space="preserve">Об утверждении </w:t>
      </w:r>
      <w:r w:rsidRPr="00522DB6">
        <w:rPr>
          <w:rFonts w:eastAsia="Times New Roman"/>
          <w:b/>
          <w:sz w:val="24"/>
          <w:szCs w:val="24"/>
          <w:lang w:eastAsia="ru-RU"/>
        </w:rPr>
        <w:t>общих требований</w:t>
      </w:r>
      <w:r w:rsidRPr="00E409E1">
        <w:rPr>
          <w:rFonts w:eastAsia="Times New Roman"/>
          <w:sz w:val="24"/>
          <w:szCs w:val="24"/>
          <w:lang w:eastAsia="ru-RU"/>
        </w:rPr>
        <w:t xml:space="preserve"> к организации безопасного рабочего места</w:t>
      </w:r>
      <w:r w:rsidR="00522DB6">
        <w:rPr>
          <w:rFonts w:eastAsia="Times New Roman"/>
          <w:sz w:val="24"/>
          <w:szCs w:val="24"/>
          <w:lang w:eastAsia="ru-RU"/>
        </w:rPr>
        <w:t>»</w:t>
      </w:r>
      <w:r w:rsidRPr="00E409E1">
        <w:rPr>
          <w:rFonts w:eastAsia="Times New Roman"/>
          <w:sz w:val="24"/>
          <w:szCs w:val="24"/>
          <w:lang w:eastAsia="ru-RU"/>
        </w:rPr>
        <w:t xml:space="preserve"> (Зарегистрирован в Минюсте России 25.11.2021 </w:t>
      </w:r>
      <w:r w:rsidR="00522DB6">
        <w:rPr>
          <w:rFonts w:eastAsia="Times New Roman"/>
          <w:sz w:val="24"/>
          <w:szCs w:val="24"/>
          <w:lang w:eastAsia="ru-RU"/>
        </w:rPr>
        <w:br/>
        <w:t>№</w:t>
      </w:r>
      <w:r w:rsidRPr="00E409E1">
        <w:rPr>
          <w:rFonts w:eastAsia="Times New Roman"/>
          <w:sz w:val="24"/>
          <w:szCs w:val="24"/>
          <w:lang w:eastAsia="ru-RU"/>
        </w:rPr>
        <w:t xml:space="preserve"> 65987);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lastRenderedPageBreak/>
        <w:t>- Приказ Минтруда России от 28</w:t>
      </w:r>
      <w:r w:rsidR="00522DB6">
        <w:rPr>
          <w:rFonts w:eastAsia="Times New Roman"/>
          <w:sz w:val="24"/>
          <w:szCs w:val="24"/>
          <w:lang w:eastAsia="ru-RU"/>
        </w:rPr>
        <w:t>.12.</w:t>
      </w:r>
      <w:r w:rsidRPr="00E409E1">
        <w:rPr>
          <w:rFonts w:eastAsia="Times New Roman"/>
          <w:sz w:val="24"/>
          <w:szCs w:val="24"/>
          <w:lang w:eastAsia="ru-RU"/>
        </w:rPr>
        <w:t>2021</w:t>
      </w:r>
      <w:r w:rsidR="00522DB6">
        <w:rPr>
          <w:rFonts w:eastAsia="Times New Roman"/>
          <w:sz w:val="24"/>
          <w:szCs w:val="24"/>
          <w:lang w:eastAsia="ru-RU"/>
        </w:rPr>
        <w:t xml:space="preserve"> </w:t>
      </w:r>
      <w:r w:rsidR="00B33E0F">
        <w:rPr>
          <w:rFonts w:eastAsia="Times New Roman"/>
          <w:b/>
          <w:sz w:val="24"/>
          <w:szCs w:val="24"/>
          <w:lang w:eastAsia="ru-RU"/>
        </w:rPr>
        <w:t>№ 926</w:t>
      </w:r>
      <w:r w:rsidR="006F3FC3" w:rsidRPr="00E409E1">
        <w:rPr>
          <w:rFonts w:eastAsia="Times New Roman"/>
          <w:sz w:val="24"/>
          <w:szCs w:val="24"/>
          <w:lang w:eastAsia="ru-RU"/>
        </w:rPr>
        <w:t xml:space="preserve"> </w:t>
      </w:r>
      <w:r w:rsidR="00522DB6">
        <w:rPr>
          <w:rFonts w:eastAsia="Times New Roman"/>
          <w:sz w:val="24"/>
          <w:szCs w:val="24"/>
          <w:lang w:eastAsia="ru-RU"/>
        </w:rPr>
        <w:t>«</w:t>
      </w:r>
      <w:r w:rsidRPr="00E409E1">
        <w:rPr>
          <w:rFonts w:eastAsia="Times New Roman"/>
          <w:sz w:val="24"/>
          <w:szCs w:val="24"/>
          <w:lang w:eastAsia="ru-RU"/>
        </w:rPr>
        <w:t xml:space="preserve">Об утверждении </w:t>
      </w:r>
      <w:r w:rsidRPr="00522DB6">
        <w:rPr>
          <w:rFonts w:eastAsia="Times New Roman"/>
          <w:b/>
          <w:sz w:val="24"/>
          <w:szCs w:val="24"/>
          <w:lang w:eastAsia="ru-RU"/>
        </w:rPr>
        <w:t>Рекомендаций по выбору</w:t>
      </w:r>
      <w:r w:rsidRPr="00E409E1">
        <w:rPr>
          <w:rFonts w:eastAsia="Times New Roman"/>
          <w:sz w:val="24"/>
          <w:szCs w:val="24"/>
          <w:lang w:eastAsia="ru-RU"/>
        </w:rPr>
        <w:t xml:space="preserve"> метода оценки уровня профессионального риска и по снижению уровня такого риска</w:t>
      </w:r>
      <w:r w:rsidR="00522DB6">
        <w:rPr>
          <w:rFonts w:eastAsia="Times New Roman"/>
          <w:sz w:val="24"/>
          <w:szCs w:val="24"/>
          <w:lang w:eastAsia="ru-RU"/>
        </w:rPr>
        <w:t>»</w:t>
      </w:r>
      <w:r w:rsidRPr="00E409E1">
        <w:rPr>
          <w:rFonts w:eastAsia="Times New Roman"/>
          <w:sz w:val="24"/>
          <w:szCs w:val="24"/>
          <w:lang w:eastAsia="ru-RU"/>
        </w:rPr>
        <w:t>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Минтруда России от 14.09.2021 </w:t>
      </w:r>
      <w:r w:rsidR="00522DB6" w:rsidRPr="006F3FC3">
        <w:rPr>
          <w:rFonts w:eastAsia="Times New Roman"/>
          <w:b/>
          <w:sz w:val="24"/>
          <w:szCs w:val="24"/>
          <w:lang w:eastAsia="ru-RU"/>
        </w:rPr>
        <w:t>№</w:t>
      </w:r>
      <w:r w:rsidRPr="006F3FC3">
        <w:rPr>
          <w:rFonts w:eastAsia="Times New Roman"/>
          <w:b/>
          <w:sz w:val="24"/>
          <w:szCs w:val="24"/>
          <w:lang w:eastAsia="ru-RU"/>
        </w:rPr>
        <w:t xml:space="preserve"> 629н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предельно допустимых </w:t>
      </w:r>
      <w:r w:rsidRPr="00522DB6">
        <w:rPr>
          <w:rFonts w:eastAsia="Times New Roman"/>
          <w:b/>
          <w:sz w:val="24"/>
          <w:szCs w:val="24"/>
          <w:lang w:eastAsia="ru-RU"/>
        </w:rPr>
        <w:t>норм нагрузок для женщин</w:t>
      </w:r>
      <w:r w:rsidRPr="00E409E1">
        <w:rPr>
          <w:rFonts w:eastAsia="Times New Roman"/>
          <w:sz w:val="24"/>
          <w:szCs w:val="24"/>
          <w:lang w:eastAsia="ru-RU"/>
        </w:rPr>
        <w:t xml:space="preserve"> при подъеме и перемещении тяжестей вручную» (Зарегистрирован в Минюсте России 25.11.2021 </w:t>
      </w:r>
      <w:r w:rsidR="00522DB6">
        <w:rPr>
          <w:rFonts w:eastAsia="Times New Roman"/>
          <w:sz w:val="24"/>
          <w:szCs w:val="24"/>
          <w:lang w:eastAsia="ru-RU"/>
        </w:rPr>
        <w:t>№</w:t>
      </w:r>
      <w:r w:rsidRPr="00E409E1">
        <w:rPr>
          <w:rFonts w:eastAsia="Times New Roman"/>
          <w:sz w:val="24"/>
          <w:szCs w:val="24"/>
          <w:lang w:eastAsia="ru-RU"/>
        </w:rPr>
        <w:t xml:space="preserve"> 65973);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Минтруда России от 22.09.2021 </w:t>
      </w:r>
      <w:r w:rsidR="00522DB6" w:rsidRPr="00B33E0F">
        <w:rPr>
          <w:rFonts w:eastAsia="Times New Roman"/>
          <w:b/>
          <w:sz w:val="24"/>
          <w:szCs w:val="24"/>
          <w:lang w:eastAsia="ru-RU"/>
        </w:rPr>
        <w:t>№</w:t>
      </w:r>
      <w:r w:rsidRPr="00B33E0F">
        <w:rPr>
          <w:rFonts w:eastAsia="Times New Roman"/>
          <w:b/>
          <w:sz w:val="24"/>
          <w:szCs w:val="24"/>
          <w:lang w:eastAsia="ru-RU"/>
        </w:rPr>
        <w:t xml:space="preserve"> 650н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522DB6">
        <w:rPr>
          <w:rFonts w:eastAsia="Times New Roman"/>
          <w:b/>
          <w:sz w:val="24"/>
          <w:szCs w:val="24"/>
          <w:lang w:eastAsia="ru-RU"/>
        </w:rPr>
        <w:t xml:space="preserve">примерного положения о комитете </w:t>
      </w:r>
      <w:r w:rsidRPr="00E409E1">
        <w:rPr>
          <w:rFonts w:eastAsia="Times New Roman"/>
          <w:sz w:val="24"/>
          <w:szCs w:val="24"/>
          <w:lang w:eastAsia="ru-RU"/>
        </w:rPr>
        <w:t xml:space="preserve">(комиссии) по охране труда» (Зарегистрирован в Минюсте России 30.11.2021 </w:t>
      </w:r>
      <w:r w:rsidR="00522DB6">
        <w:rPr>
          <w:rFonts w:eastAsia="Times New Roman"/>
          <w:sz w:val="24"/>
          <w:szCs w:val="24"/>
          <w:lang w:eastAsia="ru-RU"/>
        </w:rPr>
        <w:t>№</w:t>
      </w:r>
      <w:r w:rsidRPr="00E409E1">
        <w:rPr>
          <w:rFonts w:eastAsia="Times New Roman"/>
          <w:sz w:val="24"/>
          <w:szCs w:val="24"/>
          <w:lang w:eastAsia="ru-RU"/>
        </w:rPr>
        <w:t xml:space="preserve"> 66145);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</w:t>
      </w:r>
      <w:r w:rsidRPr="00E409E1">
        <w:rPr>
          <w:rFonts w:eastAsia="Times New Roman"/>
          <w:bCs/>
          <w:sz w:val="24"/>
          <w:szCs w:val="24"/>
          <w:lang w:eastAsia="ru-RU"/>
        </w:rPr>
        <w:t xml:space="preserve">Приказ Министерства труда и социальной защиты Российской Федерации от 29.10.2021 </w:t>
      </w:r>
      <w:r w:rsidRPr="00B33E0F">
        <w:rPr>
          <w:rFonts w:eastAsia="Times New Roman"/>
          <w:b/>
          <w:bCs/>
          <w:sz w:val="24"/>
          <w:szCs w:val="24"/>
          <w:lang w:eastAsia="ru-RU"/>
        </w:rPr>
        <w:t>№ 771н</w:t>
      </w:r>
      <w:r w:rsidRPr="00E409E1">
        <w:rPr>
          <w:rFonts w:eastAsia="Times New Roman"/>
          <w:bCs/>
          <w:sz w:val="24"/>
          <w:szCs w:val="24"/>
          <w:lang w:eastAsia="ru-RU"/>
        </w:rPr>
        <w:t xml:space="preserve"> «Об утверждении </w:t>
      </w:r>
      <w:r w:rsidRPr="00522DB6">
        <w:rPr>
          <w:rFonts w:eastAsia="Times New Roman"/>
          <w:b/>
          <w:bCs/>
          <w:sz w:val="24"/>
          <w:szCs w:val="24"/>
          <w:lang w:eastAsia="ru-RU"/>
        </w:rPr>
        <w:t>Примерного перечня ежегодно реализуемых работодателем мероприятий</w:t>
      </w:r>
      <w:r w:rsidRPr="00E409E1">
        <w:rPr>
          <w:rFonts w:eastAsia="Times New Roman"/>
          <w:bCs/>
          <w:sz w:val="24"/>
          <w:szCs w:val="24"/>
          <w:lang w:eastAsia="ru-RU"/>
        </w:rPr>
        <w:t xml:space="preserve"> по улучшению условий и охраны труда, ликвидации или снижению уровней профессиональных рисков либо недопущению повышения их уровней» (</w:t>
      </w:r>
      <w:r w:rsidRPr="00E409E1">
        <w:rPr>
          <w:rFonts w:eastAsia="Times New Roman"/>
          <w:sz w:val="24"/>
          <w:szCs w:val="24"/>
          <w:lang w:eastAsia="ru-RU"/>
        </w:rPr>
        <w:t>Зарегистрирован в Минюсте России</w:t>
      </w:r>
      <w:r w:rsidRPr="00E409E1">
        <w:rPr>
          <w:rFonts w:eastAsia="Times New Roman"/>
          <w:bCs/>
          <w:sz w:val="24"/>
          <w:szCs w:val="24"/>
          <w:lang w:eastAsia="ru-RU"/>
        </w:rPr>
        <w:t xml:space="preserve"> 03.12.2021 № 66196)</w:t>
      </w:r>
      <w:r w:rsidRPr="00E409E1">
        <w:rPr>
          <w:rFonts w:eastAsia="Times New Roman"/>
          <w:sz w:val="24"/>
          <w:szCs w:val="24"/>
          <w:lang w:eastAsia="ru-RU"/>
        </w:rPr>
        <w:t>;</w:t>
      </w:r>
    </w:p>
    <w:p w:rsidR="00E409E1" w:rsidRPr="00E409E1" w:rsidRDefault="00E409E1" w:rsidP="00E409E1">
      <w:pPr>
        <w:tabs>
          <w:tab w:val="left" w:pos="567"/>
        </w:tabs>
        <w:suppressAutoHyphens/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Министерства труда и социальной защиты России от 13.05.2021 </w:t>
      </w:r>
      <w:r w:rsidRPr="00B33E0F">
        <w:rPr>
          <w:rFonts w:eastAsia="Times New Roman"/>
          <w:b/>
          <w:sz w:val="24"/>
          <w:szCs w:val="24"/>
          <w:lang w:eastAsia="ru-RU"/>
        </w:rPr>
        <w:t>№ 313н</w:t>
      </w:r>
      <w:r w:rsidRPr="00E409E1">
        <w:rPr>
          <w:rFonts w:eastAsia="Times New Roman"/>
          <w:sz w:val="24"/>
          <w:szCs w:val="24"/>
          <w:lang w:eastAsia="ru-RU"/>
        </w:rPr>
        <w:t xml:space="preserve"> «О внесении изменений в перечень производств, работ и должностей с вредными и (или) опасными условиями труда, на которых </w:t>
      </w:r>
      <w:r w:rsidRPr="00522DB6">
        <w:rPr>
          <w:rFonts w:eastAsia="Times New Roman"/>
          <w:b/>
          <w:sz w:val="24"/>
          <w:szCs w:val="24"/>
          <w:lang w:eastAsia="ru-RU"/>
        </w:rPr>
        <w:t>ограничивается применение труда женщин</w:t>
      </w:r>
      <w:r w:rsidRPr="00E409E1">
        <w:rPr>
          <w:rFonts w:eastAsia="Times New Roman"/>
          <w:sz w:val="24"/>
          <w:szCs w:val="24"/>
          <w:lang w:eastAsia="ru-RU"/>
        </w:rPr>
        <w:t xml:space="preserve">», утвержденный приказом Министерства труда и социальной защиты Российской Федерации от 18 июля 2019 г. № 512н </w:t>
      </w:r>
      <w:r w:rsidRPr="00E409E1">
        <w:rPr>
          <w:rFonts w:eastAsia="Times New Roman"/>
          <w:bCs/>
          <w:sz w:val="24"/>
          <w:szCs w:val="24"/>
          <w:lang w:eastAsia="ru-RU"/>
        </w:rPr>
        <w:t>(</w:t>
      </w:r>
      <w:r w:rsidRPr="00E409E1">
        <w:rPr>
          <w:rFonts w:eastAsia="Times New Roman"/>
          <w:sz w:val="24"/>
          <w:szCs w:val="24"/>
          <w:lang w:eastAsia="ru-RU"/>
        </w:rPr>
        <w:t>Зарегистрирован в Минюсте России</w:t>
      </w:r>
      <w:r w:rsidRPr="00E409E1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E409E1">
        <w:rPr>
          <w:rFonts w:eastAsia="Times New Roman"/>
          <w:sz w:val="24"/>
          <w:szCs w:val="24"/>
          <w:lang w:eastAsia="ru-RU"/>
        </w:rPr>
        <w:t>30.07.2021 № 64496);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>-Приказ Министерства труда и социальной защиты Российской Федерации от 31</w:t>
      </w:r>
      <w:r w:rsidR="00522DB6">
        <w:rPr>
          <w:rFonts w:eastAsia="Times New Roman"/>
          <w:sz w:val="24"/>
          <w:szCs w:val="24"/>
          <w:lang w:eastAsia="ru-RU"/>
        </w:rPr>
        <w:t>.01.</w:t>
      </w:r>
      <w:r w:rsidRPr="00E409E1">
        <w:rPr>
          <w:rFonts w:eastAsia="Times New Roman"/>
          <w:sz w:val="24"/>
          <w:szCs w:val="24"/>
          <w:lang w:eastAsia="ru-RU"/>
        </w:rPr>
        <w:t xml:space="preserve">2022 </w:t>
      </w:r>
      <w:r w:rsidRPr="00B33E0F">
        <w:rPr>
          <w:rFonts w:eastAsia="Times New Roman"/>
          <w:b/>
          <w:sz w:val="24"/>
          <w:szCs w:val="24"/>
          <w:lang w:eastAsia="ru-RU"/>
        </w:rPr>
        <w:t>№ 36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522DB6">
        <w:rPr>
          <w:rFonts w:eastAsia="Times New Roman"/>
          <w:b/>
          <w:sz w:val="24"/>
          <w:szCs w:val="24"/>
          <w:lang w:eastAsia="ru-RU"/>
        </w:rPr>
        <w:t>рекомендаций по классификации</w:t>
      </w:r>
      <w:r w:rsidRPr="00E409E1">
        <w:rPr>
          <w:rFonts w:eastAsia="Times New Roman"/>
          <w:sz w:val="24"/>
          <w:szCs w:val="24"/>
          <w:lang w:eastAsia="ru-RU"/>
        </w:rPr>
        <w:t>, обнаружению, распознаванию и описанию опасностей»;</w:t>
      </w:r>
    </w:p>
    <w:p w:rsid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>-Приказ Министерства труда и социальной защиты Российской Федерации от 31</w:t>
      </w:r>
      <w:r w:rsidR="00522DB6">
        <w:rPr>
          <w:rFonts w:eastAsia="Times New Roman"/>
          <w:sz w:val="24"/>
          <w:szCs w:val="24"/>
          <w:lang w:eastAsia="ru-RU"/>
        </w:rPr>
        <w:t>.01.</w:t>
      </w:r>
      <w:r w:rsidRPr="00E409E1">
        <w:rPr>
          <w:rFonts w:eastAsia="Times New Roman"/>
          <w:sz w:val="24"/>
          <w:szCs w:val="24"/>
          <w:lang w:eastAsia="ru-RU"/>
        </w:rPr>
        <w:t xml:space="preserve">2022 </w:t>
      </w:r>
      <w:r w:rsidRPr="00B33E0F">
        <w:rPr>
          <w:rFonts w:eastAsia="Times New Roman"/>
          <w:b/>
          <w:sz w:val="24"/>
          <w:szCs w:val="24"/>
          <w:lang w:eastAsia="ru-RU"/>
        </w:rPr>
        <w:t>№ 37</w:t>
      </w:r>
      <w:r w:rsidRPr="00E409E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522DB6">
        <w:rPr>
          <w:rFonts w:eastAsia="Times New Roman"/>
          <w:b/>
          <w:sz w:val="24"/>
          <w:szCs w:val="24"/>
          <w:lang w:eastAsia="ru-RU"/>
        </w:rPr>
        <w:t>рекомендаций по структуре службы охраны труда</w:t>
      </w:r>
      <w:r w:rsidRPr="00E409E1">
        <w:rPr>
          <w:rFonts w:eastAsia="Times New Roman"/>
          <w:sz w:val="24"/>
          <w:szCs w:val="24"/>
          <w:lang w:eastAsia="ru-RU"/>
        </w:rPr>
        <w:t xml:space="preserve"> в организации и по численности работников службы охраны труда»;</w:t>
      </w:r>
    </w:p>
    <w:p w:rsidR="009F4EA1" w:rsidRDefault="009F4EA1" w:rsidP="00E409E1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F4EA1">
        <w:rPr>
          <w:rFonts w:eastAsia="Times New Roman"/>
          <w:sz w:val="24"/>
          <w:szCs w:val="24"/>
          <w:lang w:eastAsia="ru-RU"/>
        </w:rPr>
        <w:t>Приказ Минтруда России от 15</w:t>
      </w:r>
      <w:r>
        <w:rPr>
          <w:rFonts w:eastAsia="Times New Roman"/>
          <w:sz w:val="24"/>
          <w:szCs w:val="24"/>
          <w:lang w:eastAsia="ru-RU"/>
        </w:rPr>
        <w:t>.09.</w:t>
      </w:r>
      <w:r w:rsidRPr="009F4EA1">
        <w:rPr>
          <w:rFonts w:eastAsia="Times New Roman"/>
          <w:sz w:val="24"/>
          <w:szCs w:val="24"/>
          <w:lang w:eastAsia="ru-RU"/>
        </w:rPr>
        <w:t>2021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C53A0">
        <w:rPr>
          <w:rFonts w:eastAsia="Times New Roman"/>
          <w:b/>
          <w:sz w:val="24"/>
          <w:szCs w:val="24"/>
          <w:lang w:eastAsia="ru-RU"/>
        </w:rPr>
        <w:t>№ 632н</w:t>
      </w:r>
      <w:r w:rsidRPr="009F4EA1">
        <w:rPr>
          <w:rFonts w:eastAsia="Times New Roman"/>
          <w:sz w:val="24"/>
          <w:szCs w:val="24"/>
          <w:lang w:eastAsia="ru-RU"/>
        </w:rPr>
        <w:t xml:space="preserve"> «Об утверждении </w:t>
      </w:r>
      <w:r w:rsidRPr="009F4EA1">
        <w:rPr>
          <w:rFonts w:eastAsia="Times New Roman"/>
          <w:b/>
          <w:sz w:val="24"/>
          <w:szCs w:val="24"/>
          <w:lang w:eastAsia="ru-RU"/>
        </w:rPr>
        <w:t>рекомендаций по учету микроповреждений</w:t>
      </w:r>
      <w:r w:rsidRPr="009F4EA1">
        <w:rPr>
          <w:rFonts w:eastAsia="Times New Roman"/>
          <w:sz w:val="24"/>
          <w:szCs w:val="24"/>
          <w:lang w:eastAsia="ru-RU"/>
        </w:rPr>
        <w:t xml:space="preserve"> (микротравм) работников»</w:t>
      </w:r>
      <w:r>
        <w:rPr>
          <w:rFonts w:eastAsia="Times New Roman"/>
          <w:sz w:val="24"/>
          <w:szCs w:val="24"/>
          <w:lang w:eastAsia="ru-RU"/>
        </w:rPr>
        <w:t xml:space="preserve">; </w:t>
      </w:r>
    </w:p>
    <w:p w:rsidR="00E409E1" w:rsidRPr="00E409E1" w:rsidRDefault="00E409E1" w:rsidP="00E409E1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Распоряжение Правительства </w:t>
      </w:r>
      <w:r w:rsidR="00522DB6" w:rsidRPr="00E409E1">
        <w:rPr>
          <w:rFonts w:eastAsia="Times New Roman"/>
          <w:sz w:val="24"/>
          <w:szCs w:val="24"/>
          <w:lang w:eastAsia="ru-RU"/>
        </w:rPr>
        <w:t xml:space="preserve">России </w:t>
      </w:r>
      <w:r w:rsidRPr="00E409E1">
        <w:rPr>
          <w:rFonts w:eastAsia="Times New Roman"/>
          <w:sz w:val="24"/>
          <w:szCs w:val="24"/>
          <w:lang w:eastAsia="ru-RU"/>
        </w:rPr>
        <w:t xml:space="preserve">от 04.12.2021 </w:t>
      </w:r>
      <w:r w:rsidRPr="00DC53A0">
        <w:rPr>
          <w:rFonts w:eastAsia="Times New Roman"/>
          <w:b/>
          <w:sz w:val="24"/>
          <w:szCs w:val="24"/>
          <w:lang w:eastAsia="ru-RU"/>
        </w:rPr>
        <w:t>№ 3455-р</w:t>
      </w:r>
      <w:r w:rsidRPr="00E409E1">
        <w:rPr>
          <w:rFonts w:eastAsia="Times New Roman"/>
          <w:sz w:val="24"/>
          <w:szCs w:val="24"/>
          <w:lang w:eastAsia="ru-RU"/>
        </w:rPr>
        <w:t xml:space="preserve"> «О перечне работ, </w:t>
      </w:r>
      <w:r w:rsidRPr="00522DB6">
        <w:rPr>
          <w:rFonts w:eastAsia="Times New Roman"/>
          <w:b/>
          <w:sz w:val="24"/>
          <w:szCs w:val="24"/>
          <w:lang w:eastAsia="ru-RU"/>
        </w:rPr>
        <w:t>на которые не распространяется запрет</w:t>
      </w:r>
      <w:r w:rsidRPr="00E409E1">
        <w:rPr>
          <w:rFonts w:eastAsia="Times New Roman"/>
          <w:sz w:val="24"/>
          <w:szCs w:val="24"/>
          <w:lang w:eastAsia="ru-RU"/>
        </w:rPr>
        <w:t>, установленный статьей 214.1 Трудового кодекса Российской Федерации»</w:t>
      </w:r>
      <w:r w:rsidR="00522DB6">
        <w:rPr>
          <w:rFonts w:eastAsia="Times New Roman"/>
          <w:sz w:val="24"/>
          <w:szCs w:val="24"/>
          <w:lang w:eastAsia="ru-RU"/>
        </w:rPr>
        <w:t>.</w:t>
      </w:r>
    </w:p>
    <w:p w:rsidR="00E409E1" w:rsidRPr="00E409E1" w:rsidRDefault="00E409E1" w:rsidP="00E409E1">
      <w:pPr>
        <w:jc w:val="both"/>
        <w:rPr>
          <w:sz w:val="24"/>
          <w:szCs w:val="24"/>
        </w:rPr>
      </w:pPr>
    </w:p>
    <w:p w:rsidR="00E409E1" w:rsidRDefault="00403025" w:rsidP="00E409E1">
      <w:pPr>
        <w:jc w:val="both"/>
        <w:rPr>
          <w:sz w:val="24"/>
          <w:szCs w:val="24"/>
        </w:rPr>
      </w:pPr>
      <w:r>
        <w:rPr>
          <w:sz w:val="24"/>
          <w:szCs w:val="24"/>
        </w:rPr>
        <w:t>С 01.09.2022</w:t>
      </w:r>
      <w:r w:rsidR="00D27805">
        <w:rPr>
          <w:sz w:val="24"/>
          <w:szCs w:val="24"/>
        </w:rPr>
        <w:t>:</w:t>
      </w:r>
    </w:p>
    <w:p w:rsidR="00403025" w:rsidRDefault="00403025" w:rsidP="00E409E1">
      <w:pPr>
        <w:jc w:val="both"/>
        <w:rPr>
          <w:sz w:val="24"/>
          <w:szCs w:val="24"/>
        </w:rPr>
      </w:pPr>
    </w:p>
    <w:p w:rsidR="00403025" w:rsidRPr="00E409E1" w:rsidRDefault="00403025" w:rsidP="00403025">
      <w:pPr>
        <w:jc w:val="both"/>
        <w:rPr>
          <w:rFonts w:eastAsia="Times New Roman"/>
          <w:sz w:val="24"/>
          <w:szCs w:val="24"/>
          <w:lang w:eastAsia="ru-RU"/>
        </w:rPr>
      </w:pPr>
      <w:r w:rsidRPr="00E409E1">
        <w:rPr>
          <w:rFonts w:eastAsia="Times New Roman"/>
          <w:sz w:val="24"/>
          <w:szCs w:val="24"/>
          <w:lang w:eastAsia="ru-RU"/>
        </w:rPr>
        <w:t xml:space="preserve">- Приказ Минтруда России от 29.10.2021 № 766н «Об утверждении </w:t>
      </w:r>
      <w:r w:rsidRPr="00522DB6">
        <w:rPr>
          <w:rFonts w:eastAsia="Times New Roman"/>
          <w:b/>
          <w:sz w:val="24"/>
          <w:szCs w:val="24"/>
          <w:lang w:eastAsia="ru-RU"/>
        </w:rPr>
        <w:t>Правил обеспечения работников средствами индивидуальной защиты и смывающими средствами</w:t>
      </w:r>
      <w:r w:rsidRPr="00E409E1">
        <w:rPr>
          <w:rFonts w:eastAsia="Times New Roman"/>
          <w:sz w:val="24"/>
          <w:szCs w:val="24"/>
          <w:lang w:eastAsia="ru-RU"/>
        </w:rPr>
        <w:t xml:space="preserve">» (Зарегистрирован в Минюсте России 29.12.2021 </w:t>
      </w:r>
      <w:r>
        <w:rPr>
          <w:rFonts w:eastAsia="Times New Roman"/>
          <w:sz w:val="24"/>
          <w:szCs w:val="24"/>
          <w:lang w:eastAsia="ru-RU"/>
        </w:rPr>
        <w:t>№</w:t>
      </w:r>
      <w:r w:rsidRPr="00E409E1">
        <w:rPr>
          <w:rFonts w:eastAsia="Times New Roman"/>
          <w:sz w:val="24"/>
          <w:szCs w:val="24"/>
          <w:lang w:eastAsia="ru-RU"/>
        </w:rPr>
        <w:t xml:space="preserve"> 66670);</w:t>
      </w:r>
    </w:p>
    <w:p w:rsidR="00403025" w:rsidRPr="00E409E1" w:rsidRDefault="00403025" w:rsidP="00E4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Правительства </w:t>
      </w:r>
      <w:r w:rsidRPr="00E409E1">
        <w:rPr>
          <w:rFonts w:eastAsia="Times New Roman"/>
          <w:sz w:val="24"/>
          <w:szCs w:val="24"/>
          <w:lang w:eastAsia="ru-RU"/>
        </w:rPr>
        <w:t>России от 2</w:t>
      </w:r>
      <w:r>
        <w:rPr>
          <w:rFonts w:eastAsia="Times New Roman"/>
          <w:sz w:val="24"/>
          <w:szCs w:val="24"/>
          <w:lang w:eastAsia="ru-RU"/>
        </w:rPr>
        <w:t>4</w:t>
      </w:r>
      <w:r w:rsidRPr="00E409E1">
        <w:rPr>
          <w:rFonts w:eastAsia="Times New Roman"/>
          <w:sz w:val="24"/>
          <w:szCs w:val="24"/>
          <w:lang w:eastAsia="ru-RU"/>
        </w:rPr>
        <w:t>.1</w:t>
      </w:r>
      <w:r>
        <w:rPr>
          <w:rFonts w:eastAsia="Times New Roman"/>
          <w:sz w:val="24"/>
          <w:szCs w:val="24"/>
          <w:lang w:eastAsia="ru-RU"/>
        </w:rPr>
        <w:t>2</w:t>
      </w:r>
      <w:r w:rsidRPr="00E409E1">
        <w:rPr>
          <w:rFonts w:eastAsia="Times New Roman"/>
          <w:sz w:val="24"/>
          <w:szCs w:val="24"/>
          <w:lang w:eastAsia="ru-RU"/>
        </w:rPr>
        <w:t xml:space="preserve">.2021 № </w:t>
      </w:r>
      <w:r>
        <w:rPr>
          <w:rFonts w:eastAsia="Times New Roman"/>
          <w:sz w:val="24"/>
          <w:szCs w:val="24"/>
          <w:lang w:eastAsia="ru-RU"/>
        </w:rPr>
        <w:t xml:space="preserve">2464 «О </w:t>
      </w:r>
      <w:r w:rsidRPr="00403025">
        <w:rPr>
          <w:rFonts w:eastAsia="Times New Roman"/>
          <w:b/>
          <w:sz w:val="24"/>
          <w:szCs w:val="24"/>
          <w:lang w:eastAsia="ru-RU"/>
        </w:rPr>
        <w:t>порядке обучения по охране</w:t>
      </w:r>
      <w:r>
        <w:rPr>
          <w:rFonts w:eastAsia="Times New Roman"/>
          <w:sz w:val="24"/>
          <w:szCs w:val="24"/>
          <w:lang w:eastAsia="ru-RU"/>
        </w:rPr>
        <w:t xml:space="preserve"> труда и проверке знания требований охраны труда».</w:t>
      </w:r>
    </w:p>
    <w:p w:rsidR="00E409E1" w:rsidRPr="00E409E1" w:rsidRDefault="00E409E1" w:rsidP="00E409E1">
      <w:pPr>
        <w:jc w:val="both"/>
        <w:outlineLvl w:val="4"/>
        <w:rPr>
          <w:sz w:val="24"/>
          <w:szCs w:val="24"/>
        </w:rPr>
      </w:pPr>
    </w:p>
    <w:sectPr w:rsidR="00E409E1" w:rsidRPr="00E409E1" w:rsidSect="00863ED7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99" w:rsidRDefault="00BB0799" w:rsidP="00750CCF">
      <w:pPr>
        <w:spacing w:line="240" w:lineRule="auto"/>
      </w:pPr>
      <w:r>
        <w:separator/>
      </w:r>
    </w:p>
  </w:endnote>
  <w:endnote w:type="continuationSeparator" w:id="0">
    <w:p w:rsidR="00BB0799" w:rsidRDefault="00BB0799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99" w:rsidRDefault="00BB0799" w:rsidP="00750CCF">
      <w:pPr>
        <w:spacing w:line="240" w:lineRule="auto"/>
      </w:pPr>
      <w:r>
        <w:separator/>
      </w:r>
    </w:p>
  </w:footnote>
  <w:footnote w:type="continuationSeparator" w:id="0">
    <w:p w:rsidR="00BB0799" w:rsidRDefault="00BB0799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0EC"/>
    <w:multiLevelType w:val="hybridMultilevel"/>
    <w:tmpl w:val="059E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F40AA"/>
    <w:multiLevelType w:val="hybridMultilevel"/>
    <w:tmpl w:val="018CCFD8"/>
    <w:lvl w:ilvl="0" w:tplc="B116086E">
      <w:start w:val="1"/>
      <w:numFmt w:val="decimal"/>
      <w:lvlText w:val="2.%1."/>
      <w:lvlJc w:val="left"/>
      <w:pPr>
        <w:ind w:left="8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95" w:hanging="360"/>
      </w:pPr>
    </w:lvl>
    <w:lvl w:ilvl="2" w:tplc="0419001B" w:tentative="1">
      <w:start w:val="1"/>
      <w:numFmt w:val="lowerRoman"/>
      <w:lvlText w:val="%3."/>
      <w:lvlJc w:val="right"/>
      <w:pPr>
        <w:ind w:left="9815" w:hanging="180"/>
      </w:pPr>
    </w:lvl>
    <w:lvl w:ilvl="3" w:tplc="0419000F" w:tentative="1">
      <w:start w:val="1"/>
      <w:numFmt w:val="decimal"/>
      <w:lvlText w:val="%4."/>
      <w:lvlJc w:val="left"/>
      <w:pPr>
        <w:ind w:left="10535" w:hanging="360"/>
      </w:pPr>
    </w:lvl>
    <w:lvl w:ilvl="4" w:tplc="04190019" w:tentative="1">
      <w:start w:val="1"/>
      <w:numFmt w:val="lowerLetter"/>
      <w:lvlText w:val="%5."/>
      <w:lvlJc w:val="left"/>
      <w:pPr>
        <w:ind w:left="11255" w:hanging="360"/>
      </w:pPr>
    </w:lvl>
    <w:lvl w:ilvl="5" w:tplc="0419001B" w:tentative="1">
      <w:start w:val="1"/>
      <w:numFmt w:val="lowerRoman"/>
      <w:lvlText w:val="%6."/>
      <w:lvlJc w:val="right"/>
      <w:pPr>
        <w:ind w:left="11975" w:hanging="180"/>
      </w:pPr>
    </w:lvl>
    <w:lvl w:ilvl="6" w:tplc="0419000F" w:tentative="1">
      <w:start w:val="1"/>
      <w:numFmt w:val="decimal"/>
      <w:lvlText w:val="%7."/>
      <w:lvlJc w:val="left"/>
      <w:pPr>
        <w:ind w:left="12695" w:hanging="360"/>
      </w:pPr>
    </w:lvl>
    <w:lvl w:ilvl="7" w:tplc="04190019" w:tentative="1">
      <w:start w:val="1"/>
      <w:numFmt w:val="lowerLetter"/>
      <w:lvlText w:val="%8."/>
      <w:lvlJc w:val="left"/>
      <w:pPr>
        <w:ind w:left="13415" w:hanging="360"/>
      </w:pPr>
    </w:lvl>
    <w:lvl w:ilvl="8" w:tplc="0419001B" w:tentative="1">
      <w:start w:val="1"/>
      <w:numFmt w:val="lowerRoman"/>
      <w:lvlText w:val="%9."/>
      <w:lvlJc w:val="right"/>
      <w:pPr>
        <w:ind w:left="14135" w:hanging="180"/>
      </w:pPr>
    </w:lvl>
  </w:abstractNum>
  <w:abstractNum w:abstractNumId="3" w15:restartNumberingAfterBreak="0">
    <w:nsid w:val="454949F4"/>
    <w:multiLevelType w:val="hybridMultilevel"/>
    <w:tmpl w:val="D6089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FF5B5A"/>
    <w:multiLevelType w:val="hybridMultilevel"/>
    <w:tmpl w:val="3A4AA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83EFB"/>
    <w:multiLevelType w:val="multilevel"/>
    <w:tmpl w:val="EADA4C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8775A8E"/>
    <w:multiLevelType w:val="hybridMultilevel"/>
    <w:tmpl w:val="8364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3"/>
    <w:rsid w:val="000002DF"/>
    <w:rsid w:val="00005251"/>
    <w:rsid w:val="000172F8"/>
    <w:rsid w:val="0002299F"/>
    <w:rsid w:val="000427E0"/>
    <w:rsid w:val="00043A56"/>
    <w:rsid w:val="00050101"/>
    <w:rsid w:val="00060C9C"/>
    <w:rsid w:val="00065C34"/>
    <w:rsid w:val="000666E4"/>
    <w:rsid w:val="00067021"/>
    <w:rsid w:val="00076BDA"/>
    <w:rsid w:val="00082CE0"/>
    <w:rsid w:val="00086B43"/>
    <w:rsid w:val="000909F4"/>
    <w:rsid w:val="00096CE6"/>
    <w:rsid w:val="000A4427"/>
    <w:rsid w:val="000B1855"/>
    <w:rsid w:val="000C1881"/>
    <w:rsid w:val="000C1E06"/>
    <w:rsid w:val="000D352B"/>
    <w:rsid w:val="000F421A"/>
    <w:rsid w:val="000F5AC0"/>
    <w:rsid w:val="000F5E4C"/>
    <w:rsid w:val="001011C7"/>
    <w:rsid w:val="00107EEF"/>
    <w:rsid w:val="001107EF"/>
    <w:rsid w:val="001118B1"/>
    <w:rsid w:val="0011750D"/>
    <w:rsid w:val="001204E4"/>
    <w:rsid w:val="00127A60"/>
    <w:rsid w:val="001435F9"/>
    <w:rsid w:val="0014666A"/>
    <w:rsid w:val="00147550"/>
    <w:rsid w:val="00147F22"/>
    <w:rsid w:val="00151456"/>
    <w:rsid w:val="00163516"/>
    <w:rsid w:val="00163EC8"/>
    <w:rsid w:val="00165EFF"/>
    <w:rsid w:val="00170D9A"/>
    <w:rsid w:val="0017250D"/>
    <w:rsid w:val="00172B45"/>
    <w:rsid w:val="00174249"/>
    <w:rsid w:val="00190B2E"/>
    <w:rsid w:val="001A3202"/>
    <w:rsid w:val="001B0781"/>
    <w:rsid w:val="001B2C5F"/>
    <w:rsid w:val="001B5D7F"/>
    <w:rsid w:val="001B6474"/>
    <w:rsid w:val="001C513C"/>
    <w:rsid w:val="001C68AB"/>
    <w:rsid w:val="001D2A5E"/>
    <w:rsid w:val="001D3186"/>
    <w:rsid w:val="001E68A4"/>
    <w:rsid w:val="001F4C41"/>
    <w:rsid w:val="00202DB8"/>
    <w:rsid w:val="002048DA"/>
    <w:rsid w:val="00227267"/>
    <w:rsid w:val="00233E2A"/>
    <w:rsid w:val="002415B7"/>
    <w:rsid w:val="002440D1"/>
    <w:rsid w:val="002454F8"/>
    <w:rsid w:val="00252A29"/>
    <w:rsid w:val="00265549"/>
    <w:rsid w:val="00265CCB"/>
    <w:rsid w:val="0026634E"/>
    <w:rsid w:val="00266900"/>
    <w:rsid w:val="00270E5D"/>
    <w:rsid w:val="002864A4"/>
    <w:rsid w:val="00293961"/>
    <w:rsid w:val="002951A6"/>
    <w:rsid w:val="002A028B"/>
    <w:rsid w:val="002A0DD0"/>
    <w:rsid w:val="002B2DDD"/>
    <w:rsid w:val="002D420E"/>
    <w:rsid w:val="002D4CC2"/>
    <w:rsid w:val="002D55A1"/>
    <w:rsid w:val="002D7426"/>
    <w:rsid w:val="002E6E58"/>
    <w:rsid w:val="002F5979"/>
    <w:rsid w:val="0031553E"/>
    <w:rsid w:val="003261B2"/>
    <w:rsid w:val="00327707"/>
    <w:rsid w:val="003321FD"/>
    <w:rsid w:val="00334B86"/>
    <w:rsid w:val="0033737F"/>
    <w:rsid w:val="00352B74"/>
    <w:rsid w:val="003566B6"/>
    <w:rsid w:val="003617A4"/>
    <w:rsid w:val="00371008"/>
    <w:rsid w:val="003766E4"/>
    <w:rsid w:val="00384664"/>
    <w:rsid w:val="0038790E"/>
    <w:rsid w:val="0039004C"/>
    <w:rsid w:val="00395CE4"/>
    <w:rsid w:val="00396824"/>
    <w:rsid w:val="00396CFE"/>
    <w:rsid w:val="00397280"/>
    <w:rsid w:val="00397365"/>
    <w:rsid w:val="003A5712"/>
    <w:rsid w:val="003A69FA"/>
    <w:rsid w:val="003B2EB2"/>
    <w:rsid w:val="003B72A5"/>
    <w:rsid w:val="003C0CE3"/>
    <w:rsid w:val="003C42E7"/>
    <w:rsid w:val="003E1441"/>
    <w:rsid w:val="003E5E56"/>
    <w:rsid w:val="003E6623"/>
    <w:rsid w:val="003E6E1D"/>
    <w:rsid w:val="003F2D79"/>
    <w:rsid w:val="003F551C"/>
    <w:rsid w:val="00403025"/>
    <w:rsid w:val="00407C63"/>
    <w:rsid w:val="004128CA"/>
    <w:rsid w:val="004167B4"/>
    <w:rsid w:val="00420A1B"/>
    <w:rsid w:val="00422423"/>
    <w:rsid w:val="00423643"/>
    <w:rsid w:val="004257F1"/>
    <w:rsid w:val="004265D3"/>
    <w:rsid w:val="00432C27"/>
    <w:rsid w:val="004410D9"/>
    <w:rsid w:val="004457C6"/>
    <w:rsid w:val="00451021"/>
    <w:rsid w:val="004525E0"/>
    <w:rsid w:val="0045269B"/>
    <w:rsid w:val="00452D0B"/>
    <w:rsid w:val="004649FF"/>
    <w:rsid w:val="00487EC9"/>
    <w:rsid w:val="004A3D55"/>
    <w:rsid w:val="004C56CF"/>
    <w:rsid w:val="004D52B7"/>
    <w:rsid w:val="004D5C66"/>
    <w:rsid w:val="004E1476"/>
    <w:rsid w:val="004E1B7D"/>
    <w:rsid w:val="004E4791"/>
    <w:rsid w:val="004F2B42"/>
    <w:rsid w:val="00501077"/>
    <w:rsid w:val="00501800"/>
    <w:rsid w:val="005027D3"/>
    <w:rsid w:val="00503051"/>
    <w:rsid w:val="00510619"/>
    <w:rsid w:val="005150D1"/>
    <w:rsid w:val="005173CF"/>
    <w:rsid w:val="0052285A"/>
    <w:rsid w:val="00522DB6"/>
    <w:rsid w:val="00526F99"/>
    <w:rsid w:val="005302CE"/>
    <w:rsid w:val="0053235C"/>
    <w:rsid w:val="00536950"/>
    <w:rsid w:val="005415A5"/>
    <w:rsid w:val="00552BFE"/>
    <w:rsid w:val="0055401D"/>
    <w:rsid w:val="00560A71"/>
    <w:rsid w:val="0056123C"/>
    <w:rsid w:val="00562837"/>
    <w:rsid w:val="00562F12"/>
    <w:rsid w:val="0056390A"/>
    <w:rsid w:val="00574B0E"/>
    <w:rsid w:val="00575467"/>
    <w:rsid w:val="00575573"/>
    <w:rsid w:val="0058707C"/>
    <w:rsid w:val="00592579"/>
    <w:rsid w:val="0059647C"/>
    <w:rsid w:val="00597E37"/>
    <w:rsid w:val="00597F44"/>
    <w:rsid w:val="005A63EA"/>
    <w:rsid w:val="005D716A"/>
    <w:rsid w:val="005E2DB2"/>
    <w:rsid w:val="005F29AA"/>
    <w:rsid w:val="0060731F"/>
    <w:rsid w:val="00623E7A"/>
    <w:rsid w:val="00650074"/>
    <w:rsid w:val="006530FD"/>
    <w:rsid w:val="006540E4"/>
    <w:rsid w:val="00656592"/>
    <w:rsid w:val="00657CBF"/>
    <w:rsid w:val="00660D24"/>
    <w:rsid w:val="00661E16"/>
    <w:rsid w:val="00664313"/>
    <w:rsid w:val="00675F59"/>
    <w:rsid w:val="00696CB5"/>
    <w:rsid w:val="006A24C9"/>
    <w:rsid w:val="006A3FF8"/>
    <w:rsid w:val="006A48A1"/>
    <w:rsid w:val="006A5448"/>
    <w:rsid w:val="006D3511"/>
    <w:rsid w:val="006D6685"/>
    <w:rsid w:val="006E09DF"/>
    <w:rsid w:val="006F3FC3"/>
    <w:rsid w:val="00701401"/>
    <w:rsid w:val="00724910"/>
    <w:rsid w:val="00730721"/>
    <w:rsid w:val="0073098F"/>
    <w:rsid w:val="00733460"/>
    <w:rsid w:val="00733718"/>
    <w:rsid w:val="007427E9"/>
    <w:rsid w:val="00742CE5"/>
    <w:rsid w:val="00750CCF"/>
    <w:rsid w:val="00753020"/>
    <w:rsid w:val="00764167"/>
    <w:rsid w:val="007663D5"/>
    <w:rsid w:val="0076730F"/>
    <w:rsid w:val="00771BB3"/>
    <w:rsid w:val="00781B21"/>
    <w:rsid w:val="00786DB5"/>
    <w:rsid w:val="007B3ED6"/>
    <w:rsid w:val="007B6433"/>
    <w:rsid w:val="007C3229"/>
    <w:rsid w:val="007C4629"/>
    <w:rsid w:val="007C7606"/>
    <w:rsid w:val="007D1D0A"/>
    <w:rsid w:val="007D6985"/>
    <w:rsid w:val="007D74C1"/>
    <w:rsid w:val="007E2275"/>
    <w:rsid w:val="007F2EDF"/>
    <w:rsid w:val="00801F2D"/>
    <w:rsid w:val="00811492"/>
    <w:rsid w:val="00814267"/>
    <w:rsid w:val="008227B2"/>
    <w:rsid w:val="00823924"/>
    <w:rsid w:val="008264AC"/>
    <w:rsid w:val="00831D46"/>
    <w:rsid w:val="00832E1E"/>
    <w:rsid w:val="008425F1"/>
    <w:rsid w:val="0084547D"/>
    <w:rsid w:val="00846BBE"/>
    <w:rsid w:val="00847E39"/>
    <w:rsid w:val="008528BE"/>
    <w:rsid w:val="0085317A"/>
    <w:rsid w:val="00863ED7"/>
    <w:rsid w:val="00866467"/>
    <w:rsid w:val="008769F9"/>
    <w:rsid w:val="008811B9"/>
    <w:rsid w:val="00885F6C"/>
    <w:rsid w:val="00886773"/>
    <w:rsid w:val="00886A6B"/>
    <w:rsid w:val="00891094"/>
    <w:rsid w:val="00896250"/>
    <w:rsid w:val="008978DF"/>
    <w:rsid w:val="00897A9A"/>
    <w:rsid w:val="008A2CA1"/>
    <w:rsid w:val="008C00EC"/>
    <w:rsid w:val="008C3764"/>
    <w:rsid w:val="008D2553"/>
    <w:rsid w:val="008D39C0"/>
    <w:rsid w:val="008D5698"/>
    <w:rsid w:val="008D572A"/>
    <w:rsid w:val="008E5828"/>
    <w:rsid w:val="008F4406"/>
    <w:rsid w:val="00913E7B"/>
    <w:rsid w:val="00923F47"/>
    <w:rsid w:val="00925DDA"/>
    <w:rsid w:val="009266E1"/>
    <w:rsid w:val="00932BE1"/>
    <w:rsid w:val="009330C6"/>
    <w:rsid w:val="00933CDA"/>
    <w:rsid w:val="00937D50"/>
    <w:rsid w:val="00946E38"/>
    <w:rsid w:val="00957B95"/>
    <w:rsid w:val="009657E9"/>
    <w:rsid w:val="009677E7"/>
    <w:rsid w:val="009711AB"/>
    <w:rsid w:val="00971512"/>
    <w:rsid w:val="00975919"/>
    <w:rsid w:val="00975F5A"/>
    <w:rsid w:val="00976D63"/>
    <w:rsid w:val="00976EFE"/>
    <w:rsid w:val="009857A5"/>
    <w:rsid w:val="00985CE1"/>
    <w:rsid w:val="00990116"/>
    <w:rsid w:val="0099216F"/>
    <w:rsid w:val="009951DA"/>
    <w:rsid w:val="00995A29"/>
    <w:rsid w:val="00996825"/>
    <w:rsid w:val="009B24DB"/>
    <w:rsid w:val="009C053F"/>
    <w:rsid w:val="009D6594"/>
    <w:rsid w:val="009E1D30"/>
    <w:rsid w:val="009E63AB"/>
    <w:rsid w:val="009F4EA1"/>
    <w:rsid w:val="009F501D"/>
    <w:rsid w:val="009F5350"/>
    <w:rsid w:val="009F7210"/>
    <w:rsid w:val="009F7CA8"/>
    <w:rsid w:val="00A03AD7"/>
    <w:rsid w:val="00A04643"/>
    <w:rsid w:val="00A05EC0"/>
    <w:rsid w:val="00A06A12"/>
    <w:rsid w:val="00A2535A"/>
    <w:rsid w:val="00A533A2"/>
    <w:rsid w:val="00A5495D"/>
    <w:rsid w:val="00A60792"/>
    <w:rsid w:val="00A62FB7"/>
    <w:rsid w:val="00A65C9E"/>
    <w:rsid w:val="00A77A12"/>
    <w:rsid w:val="00A86B79"/>
    <w:rsid w:val="00A900DF"/>
    <w:rsid w:val="00A95DDF"/>
    <w:rsid w:val="00A973FC"/>
    <w:rsid w:val="00AB07EE"/>
    <w:rsid w:val="00AC2ECA"/>
    <w:rsid w:val="00AC5F2E"/>
    <w:rsid w:val="00AD2226"/>
    <w:rsid w:val="00AD35A0"/>
    <w:rsid w:val="00AD6291"/>
    <w:rsid w:val="00AE20BB"/>
    <w:rsid w:val="00AF041F"/>
    <w:rsid w:val="00AF1256"/>
    <w:rsid w:val="00B158D0"/>
    <w:rsid w:val="00B3051C"/>
    <w:rsid w:val="00B33E0F"/>
    <w:rsid w:val="00B44F34"/>
    <w:rsid w:val="00B5786E"/>
    <w:rsid w:val="00B61944"/>
    <w:rsid w:val="00BA3184"/>
    <w:rsid w:val="00BB0799"/>
    <w:rsid w:val="00BB0F40"/>
    <w:rsid w:val="00BB668C"/>
    <w:rsid w:val="00BC6990"/>
    <w:rsid w:val="00BE0AAC"/>
    <w:rsid w:val="00BE28CB"/>
    <w:rsid w:val="00BE393F"/>
    <w:rsid w:val="00C01CDD"/>
    <w:rsid w:val="00C061FA"/>
    <w:rsid w:val="00C1269E"/>
    <w:rsid w:val="00C135E4"/>
    <w:rsid w:val="00C1576C"/>
    <w:rsid w:val="00C30ACB"/>
    <w:rsid w:val="00C32770"/>
    <w:rsid w:val="00C414AF"/>
    <w:rsid w:val="00C43D12"/>
    <w:rsid w:val="00C50B50"/>
    <w:rsid w:val="00C554DB"/>
    <w:rsid w:val="00C6370B"/>
    <w:rsid w:val="00C641E1"/>
    <w:rsid w:val="00C6490A"/>
    <w:rsid w:val="00C93F54"/>
    <w:rsid w:val="00C97A3F"/>
    <w:rsid w:val="00CA25F0"/>
    <w:rsid w:val="00CB16BB"/>
    <w:rsid w:val="00CB1AE6"/>
    <w:rsid w:val="00CB3F32"/>
    <w:rsid w:val="00CB7404"/>
    <w:rsid w:val="00CD0FE8"/>
    <w:rsid w:val="00CD3B63"/>
    <w:rsid w:val="00CD7937"/>
    <w:rsid w:val="00CE36C8"/>
    <w:rsid w:val="00CE62A3"/>
    <w:rsid w:val="00D178D5"/>
    <w:rsid w:val="00D2224B"/>
    <w:rsid w:val="00D23544"/>
    <w:rsid w:val="00D27805"/>
    <w:rsid w:val="00D31C83"/>
    <w:rsid w:val="00D33CA9"/>
    <w:rsid w:val="00D37ED1"/>
    <w:rsid w:val="00D410E5"/>
    <w:rsid w:val="00D505A0"/>
    <w:rsid w:val="00D518D3"/>
    <w:rsid w:val="00D5299E"/>
    <w:rsid w:val="00D55EA9"/>
    <w:rsid w:val="00D57324"/>
    <w:rsid w:val="00D601C8"/>
    <w:rsid w:val="00D6103D"/>
    <w:rsid w:val="00D7443E"/>
    <w:rsid w:val="00D74541"/>
    <w:rsid w:val="00D80B0A"/>
    <w:rsid w:val="00D93D22"/>
    <w:rsid w:val="00DA3FBA"/>
    <w:rsid w:val="00DB2CAC"/>
    <w:rsid w:val="00DC4350"/>
    <w:rsid w:val="00DC53A0"/>
    <w:rsid w:val="00DC543C"/>
    <w:rsid w:val="00DD0156"/>
    <w:rsid w:val="00DD51C3"/>
    <w:rsid w:val="00E02EB2"/>
    <w:rsid w:val="00E03B44"/>
    <w:rsid w:val="00E2275B"/>
    <w:rsid w:val="00E22E86"/>
    <w:rsid w:val="00E278BF"/>
    <w:rsid w:val="00E322D9"/>
    <w:rsid w:val="00E409E1"/>
    <w:rsid w:val="00E45846"/>
    <w:rsid w:val="00E71E11"/>
    <w:rsid w:val="00E73FAE"/>
    <w:rsid w:val="00E74DB2"/>
    <w:rsid w:val="00E769F7"/>
    <w:rsid w:val="00E812D3"/>
    <w:rsid w:val="00E85A97"/>
    <w:rsid w:val="00E93BCA"/>
    <w:rsid w:val="00E975B0"/>
    <w:rsid w:val="00E978A9"/>
    <w:rsid w:val="00EA160A"/>
    <w:rsid w:val="00EB275A"/>
    <w:rsid w:val="00EC012F"/>
    <w:rsid w:val="00EC0860"/>
    <w:rsid w:val="00ED031F"/>
    <w:rsid w:val="00ED12BE"/>
    <w:rsid w:val="00ED531E"/>
    <w:rsid w:val="00EE00FB"/>
    <w:rsid w:val="00EE1B0D"/>
    <w:rsid w:val="00EF3E62"/>
    <w:rsid w:val="00F17824"/>
    <w:rsid w:val="00F20E63"/>
    <w:rsid w:val="00F27339"/>
    <w:rsid w:val="00F3123F"/>
    <w:rsid w:val="00F35C46"/>
    <w:rsid w:val="00F463E8"/>
    <w:rsid w:val="00F62F73"/>
    <w:rsid w:val="00F63C1D"/>
    <w:rsid w:val="00F64A98"/>
    <w:rsid w:val="00F706E6"/>
    <w:rsid w:val="00F7116D"/>
    <w:rsid w:val="00F726D4"/>
    <w:rsid w:val="00F7782A"/>
    <w:rsid w:val="00F8052A"/>
    <w:rsid w:val="00F90F7E"/>
    <w:rsid w:val="00F920CF"/>
    <w:rsid w:val="00F945D0"/>
    <w:rsid w:val="00FA2F16"/>
    <w:rsid w:val="00FB17C2"/>
    <w:rsid w:val="00FB2A52"/>
    <w:rsid w:val="00FB5EBB"/>
    <w:rsid w:val="00FC314D"/>
    <w:rsid w:val="00FC52B2"/>
    <w:rsid w:val="00FD168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C2FAA4-C2EB-4C8C-A090-06153553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50CCF"/>
    <w:rPr>
      <w:rFonts w:cs="Times New Roman"/>
    </w:rPr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paragraph" w:customStyle="1" w:styleId="ConsPlusNormal">
    <w:name w:val="ConsPlusNormal"/>
    <w:rsid w:val="006E09D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A533A2"/>
    <w:rPr>
      <w:color w:val="0000FF" w:themeColor="hyperlink"/>
      <w:u w:val="single"/>
    </w:rPr>
  </w:style>
  <w:style w:type="paragraph" w:styleId="af2">
    <w:name w:val="No Spacing"/>
    <w:uiPriority w:val="1"/>
    <w:qFormat/>
    <w:rsid w:val="007D74C1"/>
    <w:rPr>
      <w:sz w:val="28"/>
      <w:lang w:eastAsia="en-US"/>
    </w:rPr>
  </w:style>
  <w:style w:type="paragraph" w:customStyle="1" w:styleId="ConsNonformat">
    <w:name w:val="ConsNonformat"/>
    <w:rsid w:val="007B64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D7443E"/>
    <w:rPr>
      <w:color w:val="800080" w:themeColor="followedHyperlink"/>
      <w:u w:val="single"/>
    </w:rPr>
  </w:style>
  <w:style w:type="character" w:customStyle="1" w:styleId="3">
    <w:name w:val="Основной текст (3)"/>
    <w:basedOn w:val="a0"/>
    <w:rsid w:val="00F72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rsid w:val="00F72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cp:lastModifiedBy>Дрозенко Е.Ю.</cp:lastModifiedBy>
  <cp:revision>2</cp:revision>
  <cp:lastPrinted>2018-01-09T13:05:00Z</cp:lastPrinted>
  <dcterms:created xsi:type="dcterms:W3CDTF">2022-03-25T12:44:00Z</dcterms:created>
  <dcterms:modified xsi:type="dcterms:W3CDTF">2022-03-25T12:44:00Z</dcterms:modified>
</cp:coreProperties>
</file>